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320"/>
        <w:tblW w:w="11052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42"/>
        <w:gridCol w:w="2693"/>
        <w:gridCol w:w="2835"/>
      </w:tblGrid>
      <w:tr w:rsidR="00424851" w:rsidRPr="00AF3A17" w14:paraId="04F8AA40" w14:textId="77777777" w:rsidTr="00702991">
        <w:trPr>
          <w:trHeight w:hRule="exact" w:val="552"/>
        </w:trPr>
        <w:tc>
          <w:tcPr>
            <w:tcW w:w="11052" w:type="dxa"/>
            <w:gridSpan w:val="5"/>
            <w:tcBorders>
              <w:top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0EED1F0" w14:textId="36892267" w:rsidR="00424851" w:rsidRPr="00AF3A17" w:rsidRDefault="009A5032" w:rsidP="00176AF5">
            <w:pPr>
              <w:pStyle w:val="Bezodstpw"/>
            </w:pPr>
            <w:r w:rsidRPr="00382B06">
              <w:t xml:space="preserve">POLA W KOLORZE SZARYM SĄ OBOWIĄZKOWE. W PRZYPADKU </w:t>
            </w:r>
            <w:r w:rsidR="00B07BD0" w:rsidRPr="00382B06">
              <w:t>NIEWPISANIA</w:t>
            </w:r>
            <w:r w:rsidRPr="00382B06">
              <w:t xml:space="preserve"> WSZYSTKICH INFORMACJI W POLACH ZAZNACZONYCH SZARYM KOLOREM, WNIOSEK NIE ZOSTANIE ROZPATRZONY.</w:t>
            </w:r>
          </w:p>
        </w:tc>
      </w:tr>
      <w:tr w:rsidR="002C7D53" w:rsidRPr="00AF3A17" w14:paraId="4F66D8E6" w14:textId="77777777" w:rsidTr="00FC7F90">
        <w:trPr>
          <w:trHeight w:hRule="exact" w:val="567"/>
        </w:trPr>
        <w:tc>
          <w:tcPr>
            <w:tcW w:w="55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7CC995" w14:textId="7785BA01" w:rsidR="002C7D53" w:rsidRPr="00AF3A17" w:rsidRDefault="002C7D53" w:rsidP="00681DA5">
            <w:pPr>
              <w:rPr>
                <w:rFonts w:cstheme="minorHAnsi"/>
                <w:bCs/>
                <w:sz w:val="28"/>
                <w:szCs w:val="28"/>
              </w:rPr>
            </w:pPr>
            <w:r w:rsidRPr="00AF3A17">
              <w:rPr>
                <w:rFonts w:cstheme="minorHAnsi"/>
                <w:b/>
                <w:bCs/>
              </w:rPr>
              <w:t xml:space="preserve">NALEŻY WYPEŁNIĆ DANE </w:t>
            </w:r>
            <w:r>
              <w:rPr>
                <w:rFonts w:cstheme="minorHAnsi"/>
                <w:b/>
                <w:bCs/>
              </w:rPr>
              <w:t>WŁAŚCICIELA/ WSPÓŁWŁAŚCICIELA *</w:t>
            </w:r>
          </w:p>
        </w:tc>
        <w:tc>
          <w:tcPr>
            <w:tcW w:w="5528" w:type="dxa"/>
            <w:gridSpan w:val="2"/>
            <w:vMerge w:val="restart"/>
            <w:shd w:val="clear" w:color="auto" w:fill="FFFFFF" w:themeFill="background1"/>
          </w:tcPr>
          <w:p w14:paraId="3F53FE1C" w14:textId="7248C201" w:rsidR="002C7D53" w:rsidRPr="00AF3A17" w:rsidRDefault="002C7D53" w:rsidP="005E1B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AF3A17">
              <w:rPr>
                <w:rFonts w:cstheme="minorHAnsi"/>
                <w:b/>
                <w:bCs/>
              </w:rPr>
              <w:t>)</w:t>
            </w:r>
            <w:r>
              <w:rPr>
                <w:rFonts w:cstheme="minorHAnsi"/>
                <w:b/>
                <w:bCs/>
              </w:rPr>
              <w:t xml:space="preserve"> Pieczęć wpłynięcia do BPWiK</w:t>
            </w:r>
          </w:p>
          <w:p w14:paraId="1448462D" w14:textId="77777777" w:rsidR="002C7D53" w:rsidRPr="00AF3A17" w:rsidRDefault="002C7D53" w:rsidP="00C16C01">
            <w:pPr>
              <w:rPr>
                <w:rFonts w:cstheme="minorHAnsi"/>
              </w:rPr>
            </w:pPr>
          </w:p>
          <w:p w14:paraId="32C87615" w14:textId="59CA139A" w:rsidR="002C7D53" w:rsidRPr="00AF3A17" w:rsidRDefault="002C7D53" w:rsidP="00391AFA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2C7D53" w:rsidRPr="00AF3A17" w14:paraId="6E8E7786" w14:textId="77777777" w:rsidTr="00702991">
        <w:trPr>
          <w:trHeight w:val="707"/>
        </w:trPr>
        <w:tc>
          <w:tcPr>
            <w:tcW w:w="55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FB0690" w14:textId="7E78059E" w:rsidR="002C7D53" w:rsidRPr="00C37597" w:rsidRDefault="002C7D53" w:rsidP="00C375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 xml:space="preserve">1) </w:t>
            </w:r>
            <w:r w:rsidRPr="00AF3A17">
              <w:rPr>
                <w:rFonts w:cstheme="minorHAnsi"/>
                <w:sz w:val="18"/>
                <w:szCs w:val="18"/>
              </w:rPr>
              <w:t xml:space="preserve"> </w:t>
            </w:r>
            <w:r w:rsidRPr="00AF3A17">
              <w:rPr>
                <w:rFonts w:cstheme="minorHAnsi"/>
                <w:sz w:val="18"/>
                <w:szCs w:val="18"/>
              </w:rPr>
              <w:t>Imię i nazwisko/pełna nazwa</w:t>
            </w:r>
            <w:r>
              <w:rPr>
                <w:rFonts w:cstheme="minorHAnsi"/>
                <w:sz w:val="18"/>
                <w:szCs w:val="18"/>
              </w:rPr>
              <w:t>*</w:t>
            </w:r>
          </w:p>
          <w:p w14:paraId="3343D86C" w14:textId="4B00DDC0" w:rsidR="002C7D53" w:rsidRPr="00AF3A17" w:rsidRDefault="002C7D53" w:rsidP="00B045EF">
            <w:pPr>
              <w:rPr>
                <w:rFonts w:cstheme="minorHAnsi"/>
              </w:rPr>
            </w:pPr>
          </w:p>
          <w:p w14:paraId="4CD2631A" w14:textId="62D45619" w:rsidR="002C7D53" w:rsidRPr="00AF3A17" w:rsidRDefault="002C7D53" w:rsidP="00681DA5">
            <w:pPr>
              <w:rPr>
                <w:rFonts w:cstheme="minorHAnsi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</w:tcPr>
          <w:p w14:paraId="3E30BB4E" w14:textId="2C65EE8B" w:rsidR="002C7D53" w:rsidRPr="00AF3A17" w:rsidRDefault="002C7D53" w:rsidP="001851B8">
            <w:pPr>
              <w:rPr>
                <w:rFonts w:cstheme="minorHAnsi"/>
                <w:b/>
                <w:bCs/>
              </w:rPr>
            </w:pPr>
          </w:p>
        </w:tc>
      </w:tr>
      <w:tr w:rsidR="002C7D53" w:rsidRPr="00AF3A17" w14:paraId="5F56E881" w14:textId="77777777" w:rsidTr="00702991">
        <w:trPr>
          <w:trHeight w:hRule="exact" w:val="964"/>
        </w:trPr>
        <w:tc>
          <w:tcPr>
            <w:tcW w:w="5524" w:type="dxa"/>
            <w:gridSpan w:val="3"/>
            <w:shd w:val="clear" w:color="auto" w:fill="F2F2F2" w:themeFill="background1" w:themeFillShade="F2"/>
          </w:tcPr>
          <w:p w14:paraId="66B6AF3C" w14:textId="47418E22" w:rsidR="002C7D53" w:rsidRPr="00AF3A17" w:rsidRDefault="002C7D53" w:rsidP="002C7D53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1a)</w:t>
            </w:r>
            <w:r w:rsidRPr="00AF3A1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Adres zamieszkania</w:t>
            </w:r>
            <w:r w:rsidRPr="00AF3A17">
              <w:rPr>
                <w:rFonts w:cstheme="minorHAnsi"/>
                <w:sz w:val="18"/>
                <w:szCs w:val="18"/>
              </w:rPr>
              <w:t>/siedziba</w:t>
            </w:r>
            <w:r w:rsidRPr="00191F4B">
              <w:rPr>
                <w:rFonts w:cstheme="minorHAnsi"/>
                <w:sz w:val="18"/>
                <w:szCs w:val="18"/>
              </w:rPr>
              <w:t>*</w:t>
            </w:r>
          </w:p>
          <w:p w14:paraId="6A8A9AFD" w14:textId="096D7581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6268DA3D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6B893970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0A6D7161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4CF78B1A" w14:textId="48CC5B38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4FA04FF7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5428A9AB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3701F763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617C6AE1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</w:tcPr>
          <w:p w14:paraId="7D1D1260" w14:textId="77777777" w:rsidR="002C7D53" w:rsidRPr="00AF3A17" w:rsidRDefault="002C7D53" w:rsidP="001851B8">
            <w:pPr>
              <w:rPr>
                <w:rFonts w:cstheme="minorHAnsi"/>
              </w:rPr>
            </w:pPr>
          </w:p>
        </w:tc>
      </w:tr>
      <w:tr w:rsidR="002C7D53" w:rsidRPr="00AF3A17" w14:paraId="72E37913" w14:textId="77777777" w:rsidTr="00702991">
        <w:trPr>
          <w:trHeight w:hRule="exact" w:val="964"/>
        </w:trPr>
        <w:tc>
          <w:tcPr>
            <w:tcW w:w="5524" w:type="dxa"/>
            <w:gridSpan w:val="3"/>
            <w:shd w:val="clear" w:color="auto" w:fill="F2F2F2" w:themeFill="background1" w:themeFillShade="F2"/>
          </w:tcPr>
          <w:p w14:paraId="55045D52" w14:textId="51AD475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1b)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F3A17">
              <w:rPr>
                <w:rFonts w:cstheme="minorHAnsi"/>
                <w:sz w:val="18"/>
                <w:szCs w:val="18"/>
              </w:rPr>
              <w:t xml:space="preserve"> </w:t>
            </w:r>
            <w:r w:rsidRPr="00AF3A17">
              <w:rPr>
                <w:rFonts w:cstheme="minorHAnsi"/>
                <w:sz w:val="18"/>
                <w:szCs w:val="18"/>
              </w:rPr>
              <w:t>Kod, miejscowość</w:t>
            </w:r>
          </w:p>
          <w:p w14:paraId="237CEE6E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0AD3AB0F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7B6BDDF6" w14:textId="40899E1A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742F2BA9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50AAF7FE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49F8A004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</w:tcPr>
          <w:p w14:paraId="621FA400" w14:textId="77777777" w:rsidR="002C7D53" w:rsidRPr="00AF3A17" w:rsidRDefault="002C7D53" w:rsidP="001851B8">
            <w:pPr>
              <w:rPr>
                <w:rFonts w:cstheme="minorHAnsi"/>
              </w:rPr>
            </w:pPr>
          </w:p>
        </w:tc>
      </w:tr>
      <w:tr w:rsidR="002C7D53" w:rsidRPr="00AF3A17" w14:paraId="12EDE651" w14:textId="77777777" w:rsidTr="00702991">
        <w:trPr>
          <w:trHeight w:hRule="exact" w:val="737"/>
        </w:trPr>
        <w:tc>
          <w:tcPr>
            <w:tcW w:w="5524" w:type="dxa"/>
            <w:gridSpan w:val="3"/>
            <w:shd w:val="clear" w:color="auto" w:fill="F2F2F2" w:themeFill="background1" w:themeFillShade="F2"/>
          </w:tcPr>
          <w:p w14:paraId="1E5DFE60" w14:textId="0EE0947A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1c)</w:t>
            </w:r>
            <w:r w:rsidRPr="00AF3A17">
              <w:rPr>
                <w:rFonts w:cstheme="minorHAnsi"/>
                <w:sz w:val="18"/>
                <w:szCs w:val="18"/>
              </w:rPr>
              <w:t xml:space="preserve">  </w:t>
            </w:r>
            <w:r w:rsidRPr="00AF3A17">
              <w:rPr>
                <w:rFonts w:cstheme="minorHAnsi"/>
                <w:sz w:val="18"/>
                <w:szCs w:val="18"/>
              </w:rPr>
              <w:t>NIP/PESEL</w:t>
            </w:r>
            <w:r w:rsidRPr="00191F4B">
              <w:rPr>
                <w:rFonts w:cstheme="minorHAnsi"/>
                <w:sz w:val="18"/>
                <w:szCs w:val="18"/>
              </w:rPr>
              <w:t>*</w:t>
            </w:r>
          </w:p>
          <w:p w14:paraId="16F47811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1DD0AD94" w14:textId="33847781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699FBD03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30230969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</w:tcPr>
          <w:p w14:paraId="4B2CDB82" w14:textId="77777777" w:rsidR="002C7D53" w:rsidRPr="00AF3A17" w:rsidRDefault="002C7D53" w:rsidP="001851B8">
            <w:pPr>
              <w:rPr>
                <w:rFonts w:cstheme="minorHAnsi"/>
              </w:rPr>
            </w:pPr>
          </w:p>
        </w:tc>
      </w:tr>
      <w:tr w:rsidR="002C7D53" w:rsidRPr="00AF3A17" w14:paraId="41E1790D" w14:textId="77777777" w:rsidTr="00702991">
        <w:trPr>
          <w:trHeight w:hRule="exact" w:val="737"/>
        </w:trPr>
        <w:tc>
          <w:tcPr>
            <w:tcW w:w="5524" w:type="dxa"/>
            <w:gridSpan w:val="3"/>
            <w:shd w:val="clear" w:color="auto" w:fill="F2F2F2" w:themeFill="background1" w:themeFillShade="F2"/>
          </w:tcPr>
          <w:p w14:paraId="68DFF7D3" w14:textId="5CA3B371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1d)</w:t>
            </w:r>
            <w:r w:rsidRPr="00AF3A17">
              <w:rPr>
                <w:rFonts w:cstheme="minorHAnsi"/>
                <w:sz w:val="18"/>
                <w:szCs w:val="18"/>
              </w:rPr>
              <w:t xml:space="preserve">  </w:t>
            </w:r>
            <w:r w:rsidRPr="00AF3A17">
              <w:rPr>
                <w:rFonts w:cstheme="minorHAnsi"/>
                <w:sz w:val="18"/>
                <w:szCs w:val="18"/>
              </w:rPr>
              <w:t>Kontakt telefoniczny</w:t>
            </w:r>
          </w:p>
          <w:p w14:paraId="73333B95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679E6BEF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439FA28A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Merge/>
            <w:shd w:val="clear" w:color="auto" w:fill="F2F2F2" w:themeFill="background1" w:themeFillShade="F2"/>
          </w:tcPr>
          <w:p w14:paraId="5E2B657E" w14:textId="0A6DC93E" w:rsidR="002C7D53" w:rsidRPr="00AF3A17" w:rsidRDefault="002C7D53" w:rsidP="0001344F">
            <w:pPr>
              <w:rPr>
                <w:rFonts w:cstheme="minorHAnsi"/>
              </w:rPr>
            </w:pPr>
          </w:p>
        </w:tc>
      </w:tr>
      <w:tr w:rsidR="002C7D53" w:rsidRPr="00AF3A17" w14:paraId="254D9D45" w14:textId="77777777" w:rsidTr="00702991">
        <w:trPr>
          <w:trHeight w:hRule="exact" w:val="737"/>
        </w:trPr>
        <w:tc>
          <w:tcPr>
            <w:tcW w:w="55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AF02E8" w14:textId="0F27E339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1e)</w:t>
            </w:r>
            <w:r w:rsidRPr="00AF3A17">
              <w:rPr>
                <w:rFonts w:cstheme="minorHAnsi"/>
                <w:sz w:val="18"/>
                <w:szCs w:val="18"/>
              </w:rPr>
              <w:t xml:space="preserve"> Kontakt mailowy</w:t>
            </w:r>
          </w:p>
          <w:p w14:paraId="6620EFC3" w14:textId="2CF9C2B2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  <w:p w14:paraId="05E89B6A" w14:textId="77777777" w:rsidR="002C7D53" w:rsidRPr="00AF3A17" w:rsidRDefault="002C7D53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8BB28D" w14:textId="5DFF009F" w:rsidR="002C7D53" w:rsidRPr="00AF3A17" w:rsidRDefault="002C7D53" w:rsidP="00D600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CC1" w:rsidRPr="00AF3A17" w14:paraId="1A069BE7" w14:textId="77777777" w:rsidTr="00702991">
        <w:trPr>
          <w:trHeight w:val="579"/>
        </w:trPr>
        <w:tc>
          <w:tcPr>
            <w:tcW w:w="11052" w:type="dxa"/>
            <w:gridSpan w:val="5"/>
            <w:shd w:val="clear" w:color="auto" w:fill="FFFFFF" w:themeFill="background1"/>
            <w:vAlign w:val="center"/>
          </w:tcPr>
          <w:p w14:paraId="18DAB962" w14:textId="2058FC28" w:rsidR="003A7CC1" w:rsidRDefault="00C16C01" w:rsidP="005E1B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3 )</w:t>
            </w:r>
            <w:r w:rsidR="00DD3CEB">
              <w:rPr>
                <w:rFonts w:cstheme="minorHAnsi"/>
                <w:b/>
                <w:bCs/>
              </w:rPr>
              <w:t xml:space="preserve">Zwracam się </w:t>
            </w:r>
            <w:r w:rsidR="00702991">
              <w:rPr>
                <w:rFonts w:cstheme="minorHAnsi"/>
                <w:b/>
                <w:bCs/>
              </w:rPr>
              <w:t>z prośbą o określenie wytycznych dotyczących przeniesienia wodomierza głównego :</w:t>
            </w:r>
          </w:p>
        </w:tc>
      </w:tr>
      <w:tr w:rsidR="00702991" w:rsidRPr="00AF3A17" w14:paraId="315EF242" w14:textId="77777777" w:rsidTr="00702991">
        <w:trPr>
          <w:trHeight w:val="133"/>
        </w:trPr>
        <w:tc>
          <w:tcPr>
            <w:tcW w:w="2547" w:type="dxa"/>
            <w:vMerge w:val="restart"/>
            <w:shd w:val="clear" w:color="auto" w:fill="F2F2F2" w:themeFill="background1" w:themeFillShade="F2"/>
          </w:tcPr>
          <w:p w14:paraId="6369EE0E" w14:textId="3DB2AAF4" w:rsidR="00702991" w:rsidRPr="004B2B58" w:rsidRDefault="00702991" w:rsidP="00381072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3a)  Nr wodomierza :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850D60" w14:textId="7BBFCB41" w:rsidR="00702991" w:rsidRPr="004B2B58" w:rsidRDefault="00702991" w:rsidP="00702991">
            <w:pPr>
              <w:spacing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Adres wodomierza :</w:t>
            </w:r>
          </w:p>
        </w:tc>
      </w:tr>
      <w:tr w:rsidR="00702991" w:rsidRPr="00AF3A17" w14:paraId="13A383AC" w14:textId="77777777" w:rsidTr="00702991">
        <w:trPr>
          <w:trHeight w:hRule="exact" w:val="641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0079BC" w14:textId="77777777" w:rsidR="00702991" w:rsidRDefault="00702991" w:rsidP="00381072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7F4050" w14:textId="17514CCE" w:rsidR="00702991" w:rsidRDefault="00702991" w:rsidP="001B4C28">
            <w:pPr>
              <w:ind w:left="-108"/>
              <w:rPr>
                <w:rFonts w:eastAsia="MS Gothic"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 xml:space="preserve">3b) Miejscowość 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D2FD6E" w14:textId="5AEAD62A" w:rsidR="00702991" w:rsidRDefault="00702991" w:rsidP="001B4C28">
            <w:pPr>
              <w:ind w:left="-108"/>
              <w:rPr>
                <w:rFonts w:eastAsia="MS Gothic"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 xml:space="preserve">3c) Ulica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AD393" w14:textId="3652F733" w:rsidR="00702991" w:rsidRDefault="00702991" w:rsidP="001B4C28">
            <w:pPr>
              <w:ind w:left="-108"/>
              <w:rPr>
                <w:rFonts w:eastAsia="MS Gothic"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 xml:space="preserve">3d) Nr lub nr.ew.dz  </w:t>
            </w:r>
          </w:p>
        </w:tc>
      </w:tr>
      <w:tr w:rsidR="00B066EC" w:rsidRPr="00AF3A17" w14:paraId="2DBD0D96" w14:textId="77777777" w:rsidTr="008C5936">
        <w:trPr>
          <w:trHeight w:hRule="exact" w:val="735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74ACA" w14:textId="646E131D" w:rsidR="00B066EC" w:rsidRPr="00B066EC" w:rsidRDefault="00702991" w:rsidP="00F3706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4) Wodomierz umiejscowiony jest </w:t>
            </w:r>
            <w:r w:rsidR="008C5936">
              <w:rPr>
                <w:rFonts w:cstheme="minorHAnsi"/>
                <w:b/>
                <w:bCs/>
                <w:sz w:val="20"/>
                <w:szCs w:val="20"/>
              </w:rPr>
              <w:t>w :</w:t>
            </w:r>
            <w:r w:rsidR="00F3706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5936" w:rsidRPr="00AF3A17" w14:paraId="6B036488" w14:textId="77777777" w:rsidTr="00FC7F90">
        <w:trPr>
          <w:trHeight w:hRule="exact" w:val="716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2C319" w14:textId="1A6A4C43" w:rsidR="008C5936" w:rsidRDefault="002C7D53" w:rsidP="00F37067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4825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36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C593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C5936">
              <w:rPr>
                <w:rFonts w:cstheme="minorHAnsi"/>
                <w:b/>
                <w:sz w:val="18"/>
                <w:szCs w:val="18"/>
              </w:rPr>
              <w:t xml:space="preserve">Studzience wodomierzowej    </w:t>
            </w:r>
            <w:r w:rsidR="008C5936">
              <w:rPr>
                <w:rFonts w:cstheme="min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147448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36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C593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84990">
              <w:rPr>
                <w:rFonts w:cstheme="minorHAnsi"/>
                <w:b/>
                <w:sz w:val="18"/>
                <w:szCs w:val="18"/>
              </w:rPr>
              <w:t>Budynku</w:t>
            </w:r>
            <w:r w:rsidR="008C5936"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="008C5936">
              <w:rPr>
                <w:rFonts w:cstheme="min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186347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36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C593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84990">
              <w:rPr>
                <w:rFonts w:cstheme="minorHAnsi"/>
                <w:b/>
                <w:sz w:val="18"/>
                <w:szCs w:val="18"/>
              </w:rPr>
              <w:t xml:space="preserve">Piwnicy </w:t>
            </w:r>
            <w:r w:rsidR="008C5936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784990">
              <w:rPr>
                <w:rFonts w:cstheme="min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38187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84990">
              <w:rPr>
                <w:rFonts w:cstheme="minorHAnsi"/>
                <w:b/>
                <w:sz w:val="18"/>
                <w:szCs w:val="18"/>
              </w:rPr>
              <w:t xml:space="preserve"> Inne : </w:t>
            </w:r>
            <w:r w:rsidR="008C5936">
              <w:rPr>
                <w:rFonts w:cstheme="minorHAnsi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  <w:r w:rsidR="008C5936" w:rsidRPr="00AF3A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8C5936" w:rsidRPr="00AF3A17" w14:paraId="6BFFD142" w14:textId="77777777" w:rsidTr="00FC7F90">
        <w:trPr>
          <w:trHeight w:hRule="exact" w:val="840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16912" w14:textId="419ACFBB" w:rsidR="008C5936" w:rsidRDefault="008C5936" w:rsidP="00F3706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4) Chcę przenieść wodomierz do</w:t>
            </w:r>
            <w:r w:rsidR="00784990">
              <w:rPr>
                <w:rFonts w:cstheme="minorHAnsi"/>
                <w:b/>
                <w:bCs/>
                <w:sz w:val="20"/>
                <w:szCs w:val="20"/>
              </w:rPr>
              <w:t xml:space="preserve"> :</w:t>
            </w:r>
          </w:p>
          <w:p w14:paraId="4CB58D70" w14:textId="6B8E2810" w:rsidR="008C5936" w:rsidRDefault="008C5936" w:rsidP="00F3706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…………………………………………………………………………………………………………………………………………………….</w:t>
            </w:r>
          </w:p>
        </w:tc>
      </w:tr>
      <w:tr w:rsidR="008C5936" w:rsidRPr="00AF3A17" w14:paraId="2927C0D0" w14:textId="77777777" w:rsidTr="00FC7F90">
        <w:trPr>
          <w:trHeight w:hRule="exact" w:val="1977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87E4B" w14:textId="77777777" w:rsidR="008C5936" w:rsidRDefault="008C5936" w:rsidP="00F3706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Uwagi do wniosku 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ACA9F92" w14:textId="77777777" w:rsidR="008C5936" w:rsidRDefault="008C5936" w:rsidP="00F3706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07A490" w14:textId="77777777" w:rsidR="008C5936" w:rsidRDefault="008C5936" w:rsidP="00F3706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E1D71C" w14:textId="77777777" w:rsidR="008C5936" w:rsidRDefault="008C5936" w:rsidP="00F3706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1588A3" w14:textId="370F6ECF" w:rsidR="008C5936" w:rsidRDefault="008C5936" w:rsidP="00F3706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824FE" w:rsidRPr="00AF3A17" w14:paraId="1984EE8C" w14:textId="77777777" w:rsidTr="00702991">
        <w:trPr>
          <w:trHeight w:val="1859"/>
        </w:trPr>
        <w:tc>
          <w:tcPr>
            <w:tcW w:w="110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1E458" w14:textId="77777777" w:rsidR="00D824FE" w:rsidRPr="00C16C01" w:rsidRDefault="00D824FE" w:rsidP="00D824FE">
            <w:pPr>
              <w:ind w:right="1273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lastRenderedPageBreak/>
              <w:t>Oświadczenie:</w:t>
            </w:r>
            <w:r w:rsidRPr="00C16C0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BB1E66D" w14:textId="77777777" w:rsidR="00D824FE" w:rsidRPr="00C16C01" w:rsidRDefault="00D824FE" w:rsidP="00D824FE">
            <w:pPr>
              <w:ind w:left="10" w:hanging="10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Czy zgadza się Pani/Pan na przetwarzanie danych osobowych zamieszczonych w niniejszym formularzu przez nas: Brwinowskie Przedsiębiorstwo Wodociągów i Kanalizacji Sp. z o.o.               z siedzibą w Brwinowie, w celu rozpatrzenia niniejszego wniosku oraz realizacji założeń wniosku.</w:t>
            </w:r>
          </w:p>
          <w:p w14:paraId="62E1B0FF" w14:textId="77777777" w:rsidR="00D824FE" w:rsidRPr="00C16C01" w:rsidRDefault="00D824FE" w:rsidP="00D824FE">
            <w:pPr>
              <w:tabs>
                <w:tab w:val="left" w:pos="2516"/>
              </w:tabs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                          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3417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C01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16C01">
              <w:rPr>
                <w:rFonts w:cstheme="minorHAnsi"/>
                <w:sz w:val="16"/>
                <w:szCs w:val="16"/>
              </w:rPr>
              <w:t xml:space="preserve"> TAK</w:t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  <w:t xml:space="preserve">                            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3405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C01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16C01">
              <w:rPr>
                <w:rFonts w:cstheme="minorHAnsi"/>
                <w:sz w:val="16"/>
                <w:szCs w:val="16"/>
              </w:rPr>
              <w:t xml:space="preserve"> NIE</w:t>
            </w:r>
          </w:p>
          <w:p w14:paraId="075018D5" w14:textId="77777777" w:rsidR="00D824FE" w:rsidRPr="00C16C01" w:rsidRDefault="00D824FE" w:rsidP="00D824FE">
            <w:pPr>
              <w:tabs>
                <w:tab w:val="left" w:pos="2516"/>
              </w:tabs>
              <w:rPr>
                <w:rFonts w:cstheme="minorHAnsi"/>
                <w:sz w:val="16"/>
                <w:szCs w:val="16"/>
              </w:rPr>
            </w:pPr>
          </w:p>
          <w:p w14:paraId="26D54FF7" w14:textId="77777777" w:rsidR="00D824FE" w:rsidRPr="00C16C01" w:rsidRDefault="00D824FE" w:rsidP="00D824FE">
            <w:pPr>
              <w:tabs>
                <w:tab w:val="left" w:pos="2516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W każdej chwili przysługuje Pani/Panu prawo do wycofania zgody na przetwarzanie Pani/Pana danych osobowych. Cofnięcie zgody nie będzie wpływać na zgodność z prawem przetwarzania, którego dokonano na podstawie Pani/Pana zgody przed jej wycofaniem.</w:t>
            </w:r>
          </w:p>
          <w:p w14:paraId="60696D20" w14:textId="77777777" w:rsidR="00D824FE" w:rsidRPr="00C16C01" w:rsidRDefault="00D824FE" w:rsidP="00D824FE">
            <w:pPr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Należy pamiętać iż w przypadku braku zgody BPWiK Sp. z o.o. nie będzie wstanie podjąć działań w celu rozpatrzenia oraz realizacji założeń wniosku.</w:t>
            </w:r>
          </w:p>
          <w:p w14:paraId="478C5FE2" w14:textId="77777777" w:rsidR="00D824FE" w:rsidRPr="00C16C01" w:rsidRDefault="00D824FE" w:rsidP="00D824FE">
            <w:pPr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 Oświadczam, że zapoznałem/-am się z informacją o przetwarzaniu danych osobowych zawartą na trzeciej stronie wniosku.</w:t>
            </w:r>
          </w:p>
          <w:p w14:paraId="6F473338" w14:textId="77777777" w:rsidR="00D824FE" w:rsidRPr="00AF3A17" w:rsidRDefault="00D824FE" w:rsidP="00D824FE">
            <w:pPr>
              <w:rPr>
                <w:rFonts w:cstheme="minorHAnsi"/>
                <w:sz w:val="14"/>
                <w:szCs w:val="20"/>
              </w:rPr>
            </w:pPr>
          </w:p>
        </w:tc>
      </w:tr>
      <w:tr w:rsidR="00D824FE" w:rsidRPr="00AF3A17" w14:paraId="548BE6F5" w14:textId="77777777" w:rsidTr="00FC7F90">
        <w:trPr>
          <w:trHeight w:val="739"/>
        </w:trPr>
        <w:tc>
          <w:tcPr>
            <w:tcW w:w="2547" w:type="dxa"/>
            <w:shd w:val="clear" w:color="auto" w:fill="F2F2F2" w:themeFill="background1" w:themeFillShade="F2"/>
          </w:tcPr>
          <w:p w14:paraId="1BC02670" w14:textId="40A96CD8" w:rsidR="00D824FE" w:rsidRPr="00AF3A17" w:rsidRDefault="00F37067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)  Miejscowo</w:t>
            </w:r>
            <w:r w:rsidR="00C16C01">
              <w:rPr>
                <w:rFonts w:cstheme="minorHAnsi"/>
                <w:b/>
                <w:sz w:val="18"/>
                <w:szCs w:val="18"/>
              </w:rPr>
              <w:t>ść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358F454B" w14:textId="1DC71F31" w:rsidR="00D824FE" w:rsidRPr="00AF3A17" w:rsidRDefault="00F37067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) Data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14:paraId="54622756" w14:textId="7962628B" w:rsidR="00D824FE" w:rsidRPr="00AF3A17" w:rsidRDefault="00F37067" w:rsidP="00D824FE">
            <w:pPr>
              <w:spacing w:line="266" w:lineRule="auto"/>
              <w:ind w:left="10" w:right="22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 xml:space="preserve">) </w:t>
            </w:r>
            <w:r w:rsidR="00D824FE" w:rsidRPr="00176267">
              <w:rPr>
                <w:rFonts w:cstheme="minorHAnsi"/>
                <w:b/>
                <w:sz w:val="18"/>
                <w:szCs w:val="18"/>
              </w:rPr>
              <w:t>Pod</w:t>
            </w:r>
            <w:r w:rsidR="00D824FE">
              <w:rPr>
                <w:rFonts w:cstheme="minorHAnsi"/>
                <w:b/>
                <w:sz w:val="18"/>
                <w:szCs w:val="18"/>
              </w:rPr>
              <w:t>pis</w:t>
            </w:r>
          </w:p>
        </w:tc>
      </w:tr>
      <w:tr w:rsidR="00D824FE" w:rsidRPr="00AF3A17" w14:paraId="369950DA" w14:textId="77777777" w:rsidTr="00FC7F90">
        <w:trPr>
          <w:trHeight w:val="834"/>
        </w:trPr>
        <w:tc>
          <w:tcPr>
            <w:tcW w:w="2547" w:type="dxa"/>
            <w:shd w:val="clear" w:color="auto" w:fill="auto"/>
          </w:tcPr>
          <w:p w14:paraId="1628213E" w14:textId="3A323A23" w:rsidR="00D824FE" w:rsidRDefault="00F37067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D824FE">
              <w:rPr>
                <w:rFonts w:cstheme="minorHAnsi"/>
                <w:b/>
                <w:sz w:val="18"/>
                <w:szCs w:val="18"/>
              </w:rPr>
              <w:t>) Wypełnia</w:t>
            </w:r>
          </w:p>
          <w:p w14:paraId="1C901201" w14:textId="77777777" w:rsidR="00D824FE" w:rsidRPr="00AF3A17" w:rsidRDefault="00D824FE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BPWiK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E0F78F8" w14:textId="41BE0B43" w:rsidR="00D824FE" w:rsidRPr="00AF3A17" w:rsidRDefault="00F37067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a) Data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2A09C4F" w14:textId="036C577C" w:rsidR="00D824FE" w:rsidRPr="00176267" w:rsidRDefault="00F37067" w:rsidP="00D824FE">
            <w:pPr>
              <w:spacing w:line="266" w:lineRule="auto"/>
              <w:ind w:left="10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D824FE" w:rsidRPr="00176267">
              <w:rPr>
                <w:rFonts w:cstheme="minorHAnsi"/>
                <w:b/>
                <w:sz w:val="18"/>
                <w:szCs w:val="18"/>
              </w:rPr>
              <w:t>b) Podpis i pieczątka osoby przyjmującej wniosek</w:t>
            </w:r>
          </w:p>
        </w:tc>
      </w:tr>
      <w:tr w:rsidR="00DC26BF" w:rsidRPr="00AF3A17" w14:paraId="650A8EF0" w14:textId="77777777" w:rsidTr="00702991">
        <w:trPr>
          <w:trHeight w:val="7311"/>
        </w:trPr>
        <w:tc>
          <w:tcPr>
            <w:tcW w:w="11052" w:type="dxa"/>
            <w:gridSpan w:val="5"/>
            <w:shd w:val="clear" w:color="auto" w:fill="auto"/>
          </w:tcPr>
          <w:p w14:paraId="0001E148" w14:textId="77777777" w:rsidR="00DC26BF" w:rsidRPr="00C16C01" w:rsidRDefault="00DC26BF" w:rsidP="00DC26BF">
            <w:pPr>
              <w:spacing w:line="360" w:lineRule="auto"/>
              <w:ind w:left="10" w:right="1273" w:hanging="10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Informacja o przetwarzaniu danych osobowych:</w:t>
            </w:r>
          </w:p>
          <w:p w14:paraId="632C3862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Kto jest administratorem moich danych i z kim mogę się kontaktować?</w:t>
            </w:r>
          </w:p>
          <w:p w14:paraId="327BEE68" w14:textId="59890EA0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bookmarkStart w:id="0" w:name="_Ref507499520"/>
            <w:r w:rsidRPr="00C16C01">
              <w:rPr>
                <w:rFonts w:cstheme="minorHAnsi"/>
                <w:sz w:val="16"/>
                <w:szCs w:val="16"/>
              </w:rPr>
              <w:t xml:space="preserve">Administratorem Pani/Pana danych osobowych jest </w:t>
            </w:r>
            <w:r w:rsidRPr="00C16C01">
              <w:rPr>
                <w:rFonts w:cstheme="minorHAnsi"/>
                <w:b/>
                <w:sz w:val="16"/>
                <w:szCs w:val="16"/>
              </w:rPr>
              <w:t xml:space="preserve">Brwinowskie Przedsiębiorstwo Wodociągów i Kanalizacji Sp. z o.o. z siedzibą w Brwinowie </w:t>
            </w:r>
            <w:r w:rsidRPr="00C16C01">
              <w:rPr>
                <w:rFonts w:cstheme="minorHAnsi"/>
                <w:sz w:val="16"/>
                <w:szCs w:val="16"/>
              </w:rPr>
              <w:t xml:space="preserve">przy ul. </w:t>
            </w:r>
            <w:r w:rsidR="00176AF5">
              <w:rPr>
                <w:rFonts w:cstheme="minorHAnsi"/>
                <w:sz w:val="16"/>
                <w:szCs w:val="16"/>
              </w:rPr>
              <w:t>11-go listopada 5</w:t>
            </w:r>
            <w:r w:rsidRPr="00C16C01">
              <w:rPr>
                <w:rFonts w:cstheme="minorHAnsi"/>
                <w:sz w:val="16"/>
                <w:szCs w:val="16"/>
              </w:rPr>
              <w:t xml:space="preserve">, 05-840 Brwinów zwany dalej: </w:t>
            </w:r>
            <w:r w:rsidRPr="00C16C01">
              <w:rPr>
                <w:rFonts w:cstheme="minorHAnsi"/>
                <w:b/>
                <w:sz w:val="16"/>
                <w:szCs w:val="16"/>
              </w:rPr>
              <w:t>"Administratorem"</w:t>
            </w:r>
            <w:r w:rsidRPr="00C16C01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5775D536" w14:textId="16841174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Może Pani/Pan skontaktować się z Administratorem pisząc na adres: </w:t>
            </w:r>
            <w:hyperlink r:id="rId8" w:history="1">
              <w:r w:rsidRPr="00C16C01">
                <w:rPr>
                  <w:rStyle w:val="Hipercze"/>
                  <w:rFonts w:cstheme="minorHAnsi"/>
                  <w:b/>
                  <w:sz w:val="16"/>
                  <w:szCs w:val="16"/>
                </w:rPr>
                <w:t>ado@bpwik.pl</w:t>
              </w:r>
            </w:hyperlink>
            <w:r w:rsidRPr="00C16C01">
              <w:rPr>
                <w:rFonts w:cstheme="minorHAnsi"/>
                <w:sz w:val="16"/>
                <w:szCs w:val="16"/>
              </w:rPr>
              <w:t xml:space="preserve"> lub telefonując pod numer: </w:t>
            </w:r>
            <w:r w:rsidRPr="00C16C01">
              <w:rPr>
                <w:rFonts w:cstheme="minorHAnsi"/>
                <w:b/>
                <w:sz w:val="16"/>
                <w:szCs w:val="16"/>
              </w:rPr>
              <w:t>22</w:t>
            </w:r>
            <w:r w:rsidR="00B07BD0">
              <w:rPr>
                <w:rFonts w:cstheme="minorHAnsi"/>
                <w:b/>
                <w:sz w:val="16"/>
                <w:szCs w:val="16"/>
              </w:rPr>
              <w:t> 670 99 75</w:t>
            </w:r>
            <w:r w:rsidRPr="00C16C01">
              <w:rPr>
                <w:rFonts w:cstheme="minorHAnsi"/>
                <w:sz w:val="16"/>
                <w:szCs w:val="16"/>
              </w:rPr>
              <w:t xml:space="preserve">. Może Pani/Pan skontaktować się z Administratorem za pośrednictwem powołanego przez niego inspektora ochrony danych pisząc na adres: </w:t>
            </w:r>
            <w:hyperlink r:id="rId9" w:history="1">
              <w:r w:rsidRPr="00C16C01">
                <w:rPr>
                  <w:rStyle w:val="Hipercze"/>
                  <w:rFonts w:cstheme="minorHAnsi"/>
                  <w:b/>
                  <w:sz w:val="16"/>
                  <w:szCs w:val="16"/>
                </w:rPr>
                <w:t>iod@bpwik.pl</w:t>
              </w:r>
            </w:hyperlink>
            <w:bookmarkEnd w:id="0"/>
            <w:r w:rsidRPr="00C16C01">
              <w:rPr>
                <w:rFonts w:cstheme="minorHAnsi"/>
                <w:sz w:val="16"/>
                <w:szCs w:val="16"/>
              </w:rPr>
              <w:t>.</w:t>
            </w:r>
          </w:p>
          <w:p w14:paraId="5E8152C1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250A3A9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Cel i podstawa prawna przetwarzania danych osobowych.</w:t>
            </w:r>
          </w:p>
          <w:p w14:paraId="0AA3534E" w14:textId="6FA9488F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Pani/Pana dane osobowe będą przetwarzane w celu wypełnienia obowiązku prawnego ciążącego na administratorze jakim jest realizacja przepisów ustawy z dnia 7 czerwca 2001 r. o zbiorowym zaopatrzeniu w wodę i zbiorowym odprowadzaniu ścieków (Dz. U. z 20</w:t>
            </w:r>
            <w:r w:rsidR="00FF13C4">
              <w:rPr>
                <w:rFonts w:cstheme="minorHAnsi"/>
                <w:sz w:val="16"/>
                <w:szCs w:val="16"/>
              </w:rPr>
              <w:t>23</w:t>
            </w:r>
            <w:r w:rsidRPr="00C16C01">
              <w:rPr>
                <w:rFonts w:cstheme="minorHAnsi"/>
                <w:sz w:val="16"/>
                <w:szCs w:val="16"/>
              </w:rPr>
              <w:t>r. poz.</w:t>
            </w:r>
            <w:r w:rsidR="00FF13C4">
              <w:rPr>
                <w:rFonts w:cstheme="minorHAnsi"/>
                <w:sz w:val="16"/>
                <w:szCs w:val="16"/>
              </w:rPr>
              <w:t>537</w:t>
            </w:r>
            <w:r w:rsidRPr="00C16C01">
              <w:rPr>
                <w:rFonts w:cstheme="minorHAnsi"/>
                <w:sz w:val="16"/>
                <w:szCs w:val="16"/>
              </w:rPr>
              <w:t>).</w:t>
            </w:r>
          </w:p>
          <w:p w14:paraId="36BF80B2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BB910B1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Czy podanie danych osobowych jest obowiązkowe?</w:t>
            </w:r>
          </w:p>
          <w:p w14:paraId="35C242F3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Podanie przez Panią/Pana danych osobowych jest dobrowolne niemniej jest również warunkiem realizacji przedmiotowego wniosku. Konsekwencją nie podania danych osobowych będzie brak możliwości przyjęcia Zawiadomienia o zamiarze wykonanie przyłącza wodociągowego i/lub przyłącza kanalizacji sanitarnej/deszczowej.                        </w:t>
            </w:r>
          </w:p>
          <w:p w14:paraId="788F2670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6C27F70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Przez jaki okres dane osobowe mogą być przechowywane?</w:t>
            </w:r>
          </w:p>
          <w:p w14:paraId="0E9FC322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Pani/Pana dane osobowe będą przechowywane bezterminowo jako element dokumentacji technicznej.</w:t>
            </w:r>
          </w:p>
          <w:p w14:paraId="220DA1DB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0007125F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Komu dane osobowe mogą być przekazywane?</w:t>
            </w:r>
          </w:p>
          <w:p w14:paraId="2A5888C0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Administrator przekaże Pani/Pana dane następującym kategoriom odbiorców: </w:t>
            </w:r>
          </w:p>
          <w:p w14:paraId="2182F71C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Dostawcom usług zaopatrujących Administratora w rozwiązania techniczne oraz organizacyjne, umożliwiające zarządzanie organizacją Administratora, w tym podmiotom obsługującym systemy teleinformatyczne lub udostępniającym Administratorowi narzędzia teleinformatyczne (w szczególności dostawcom usług teleinformatycznych, firmom kurierskim i pocztowym); </w:t>
            </w:r>
          </w:p>
          <w:p w14:paraId="384EA79E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Dostawcom usług prawnych i doradczych ( w szczególności kancelariom prawnym);</w:t>
            </w:r>
          </w:p>
          <w:p w14:paraId="3C8125F3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Podmiotom powiązanym kapitałowo i osobowo z Administratorem</w:t>
            </w:r>
          </w:p>
          <w:p w14:paraId="4199B50B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Podwykonawcom, współpracownikom, pracownikom.</w:t>
            </w:r>
          </w:p>
          <w:p w14:paraId="40C331B3" w14:textId="77777777" w:rsidR="00DC26BF" w:rsidRPr="00C16C01" w:rsidRDefault="00DC26BF" w:rsidP="00DC26BF">
            <w:pPr>
              <w:pStyle w:val="Akapitzlist"/>
              <w:spacing w:line="276" w:lineRule="auto"/>
              <w:ind w:left="1440"/>
              <w:jc w:val="both"/>
              <w:rPr>
                <w:rFonts w:cstheme="minorHAnsi"/>
                <w:sz w:val="16"/>
                <w:szCs w:val="16"/>
              </w:rPr>
            </w:pPr>
          </w:p>
          <w:p w14:paraId="1B567D8A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Przekazywanie danych osobowych poza Europejski Obszar Gospodarczy.</w:t>
            </w:r>
          </w:p>
          <w:p w14:paraId="601AE4FB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Administrator </w:t>
            </w:r>
            <w:r w:rsidRPr="00C16C01">
              <w:rPr>
                <w:rFonts w:cstheme="minorHAnsi"/>
                <w:b/>
                <w:sz w:val="16"/>
                <w:szCs w:val="16"/>
              </w:rPr>
              <w:t>nie zamierza przekazywać</w:t>
            </w:r>
            <w:r w:rsidRPr="00C16C01">
              <w:rPr>
                <w:rFonts w:cstheme="minorHAnsi"/>
                <w:sz w:val="16"/>
                <w:szCs w:val="16"/>
              </w:rPr>
              <w:t xml:space="preserve"> Pani/Pana danych do państwa trzeciego ani do organizacji międzynarodowych.</w:t>
            </w:r>
          </w:p>
          <w:p w14:paraId="02CF66D3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9A866DF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Prawa związane z przetwarzaniem danych osobowych.</w:t>
            </w:r>
          </w:p>
          <w:p w14:paraId="7C7F5805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Ma Pani/Pan prawo żądać od Administratora dostępu do swoich danych, ich sprostowania, przenoszenia i usunięcia oraz ograniczenia przetwarzania danych. </w:t>
            </w:r>
          </w:p>
          <w:p w14:paraId="3C60B4F2" w14:textId="77777777" w:rsidR="00DC26BF" w:rsidRPr="00AF3A17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W związku z przetwarzaniem Pani/Pana danych osobowych przez Administratora przysługuje Pani/Panu prawo wniesienia skargi do organu nadzorczego (Prezesa Urzędu Ochrony Danych Osobowych).</w:t>
            </w:r>
          </w:p>
        </w:tc>
      </w:tr>
    </w:tbl>
    <w:p w14:paraId="23B5AA33" w14:textId="77777777" w:rsidR="00565532" w:rsidRPr="00D53A61" w:rsidRDefault="00565532" w:rsidP="00347723">
      <w:pPr>
        <w:tabs>
          <w:tab w:val="left" w:pos="1980"/>
        </w:tabs>
        <w:spacing w:after="0"/>
      </w:pPr>
    </w:p>
    <w:sectPr w:rsidR="00565532" w:rsidRPr="00D53A61" w:rsidSect="00EC4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CDA0" w14:textId="77777777" w:rsidR="00304344" w:rsidRDefault="00304344" w:rsidP="00F931F8">
      <w:pPr>
        <w:spacing w:after="0" w:line="240" w:lineRule="auto"/>
      </w:pPr>
      <w:r>
        <w:separator/>
      </w:r>
    </w:p>
  </w:endnote>
  <w:endnote w:type="continuationSeparator" w:id="0">
    <w:p w14:paraId="7055048A" w14:textId="77777777" w:rsidR="00304344" w:rsidRDefault="00304344" w:rsidP="00F9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3F21" w14:textId="77777777" w:rsidR="00CB39C4" w:rsidRDefault="00CB39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2894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67A566" w14:textId="60706080" w:rsidR="00471A91" w:rsidRDefault="00471A91" w:rsidP="00B05B1E">
            <w:pPr>
              <w:pStyle w:val="Stopka"/>
              <w:ind w:left="-426" w:hanging="425"/>
              <w:rPr>
                <w:rFonts w:ascii="Arial" w:hAnsi="Arial" w:cs="Arial"/>
                <w:sz w:val="14"/>
                <w:szCs w:val="14"/>
              </w:rPr>
            </w:pPr>
            <w:r w:rsidRPr="009C5A1D">
              <w:rPr>
                <w:rFonts w:ascii="Arial" w:hAnsi="Arial" w:cs="Arial"/>
                <w:sz w:val="28"/>
                <w:szCs w:val="28"/>
              </w:rPr>
              <w:t>*</w:t>
            </w:r>
            <w:r w:rsidRPr="009037BB"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Pr="005C2886">
              <w:rPr>
                <w:rFonts w:cstheme="minorHAnsi"/>
                <w:sz w:val="16"/>
                <w:szCs w:val="16"/>
              </w:rPr>
              <w:t>Niepotrzebne skreślić</w:t>
            </w:r>
          </w:p>
          <w:p w14:paraId="5E6BDDB7" w14:textId="1DF29126" w:rsidR="005C2886" w:rsidRDefault="005C2886" w:rsidP="00B05B1E">
            <w:pPr>
              <w:pStyle w:val="Stopka"/>
              <w:ind w:left="-426" w:hanging="425"/>
              <w:rPr>
                <w:rFonts w:cstheme="minorHAnsi"/>
                <w:sz w:val="16"/>
                <w:szCs w:val="16"/>
              </w:rPr>
            </w:pPr>
            <w:r w:rsidRPr="005C2886">
              <w:rPr>
                <w:rFonts w:ascii="Arial" w:hAnsi="Arial" w:cs="Arial"/>
                <w:sz w:val="28"/>
                <w:szCs w:val="28"/>
              </w:rPr>
              <w:t>**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CF5F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F5F3B">
              <w:rPr>
                <w:rFonts w:cstheme="minorHAnsi"/>
                <w:sz w:val="16"/>
                <w:szCs w:val="16"/>
              </w:rPr>
              <w:t>Poprawne zaznaczyć</w:t>
            </w:r>
          </w:p>
          <w:p w14:paraId="70D5B01A" w14:textId="1C1442EE" w:rsidR="00471A91" w:rsidRDefault="002C7D53" w:rsidP="0046607D">
            <w:pPr>
              <w:pStyle w:val="Stopka"/>
              <w:tabs>
                <w:tab w:val="clear" w:pos="9072"/>
              </w:tabs>
              <w:ind w:right="-851"/>
            </w:pPr>
          </w:p>
        </w:sdtContent>
      </w:sdt>
    </w:sdtContent>
  </w:sdt>
  <w:p w14:paraId="37AFABEC" w14:textId="33344D3A" w:rsidR="00FC0F66" w:rsidRPr="009037BB" w:rsidRDefault="00FC0F66" w:rsidP="00FC0F66">
    <w:pPr>
      <w:pStyle w:val="Stopka"/>
      <w:ind w:left="-426" w:hanging="425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E212" w14:textId="77777777" w:rsidR="00CB39C4" w:rsidRDefault="00CB3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05BB" w14:textId="77777777" w:rsidR="00304344" w:rsidRDefault="00304344" w:rsidP="00F931F8">
      <w:pPr>
        <w:spacing w:after="0" w:line="240" w:lineRule="auto"/>
      </w:pPr>
      <w:r>
        <w:separator/>
      </w:r>
    </w:p>
  </w:footnote>
  <w:footnote w:type="continuationSeparator" w:id="0">
    <w:p w14:paraId="56F478FB" w14:textId="77777777" w:rsidR="00304344" w:rsidRDefault="00304344" w:rsidP="00F9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57A4" w14:textId="77777777" w:rsidR="00CB39C4" w:rsidRDefault="00CB39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58" w:type="dxa"/>
      <w:tblInd w:w="-998" w:type="dxa"/>
      <w:tblLayout w:type="fixed"/>
      <w:tblLook w:val="04A0" w:firstRow="1" w:lastRow="0" w:firstColumn="1" w:lastColumn="0" w:noHBand="0" w:noVBand="1"/>
    </w:tblPr>
    <w:tblGrid>
      <w:gridCol w:w="3091"/>
      <w:gridCol w:w="6407"/>
      <w:gridCol w:w="1560"/>
    </w:tblGrid>
    <w:tr w:rsidR="00F931F8" w14:paraId="1007C14B" w14:textId="77777777" w:rsidTr="00CB39C4">
      <w:tc>
        <w:tcPr>
          <w:tcW w:w="3091" w:type="dxa"/>
          <w:vMerge w:val="restart"/>
        </w:tcPr>
        <w:p w14:paraId="4CF4F3D7" w14:textId="6542855C" w:rsidR="00F931F8" w:rsidRDefault="00CB39C4" w:rsidP="00CB39C4">
          <w:p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44031814" wp14:editId="57D330BC">
                <wp:simplePos x="0" y="0"/>
                <wp:positionH relativeFrom="column">
                  <wp:posOffset>-18415</wp:posOffset>
                </wp:positionH>
                <wp:positionV relativeFrom="paragraph">
                  <wp:posOffset>170815</wp:posOffset>
                </wp:positionV>
                <wp:extent cx="1776889" cy="781050"/>
                <wp:effectExtent l="0" t="0" r="0" b="0"/>
                <wp:wrapNone/>
                <wp:docPr id="1" name="Obraz 1" descr="Obraz zawierający Grafika, Czcionka, projekt graficzny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Grafika, Czcionka, projekt graficzny, design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6889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07" w:type="dxa"/>
          <w:vMerge w:val="restart"/>
          <w:vAlign w:val="center"/>
        </w:tcPr>
        <w:p w14:paraId="38506F90" w14:textId="536909FB" w:rsidR="00DD3CEB" w:rsidRPr="00B8304C" w:rsidRDefault="00565532" w:rsidP="00DD3CEB">
          <w:pPr>
            <w:spacing w:after="55"/>
            <w:ind w:left="11"/>
            <w:jc w:val="center"/>
            <w:rPr>
              <w:b/>
              <w:sz w:val="40"/>
              <w:szCs w:val="40"/>
            </w:rPr>
          </w:pPr>
          <w:r>
            <w:rPr>
              <w:b/>
              <w:color w:val="1F3864" w:themeColor="accent1" w:themeShade="80"/>
              <w:sz w:val="36"/>
              <w:szCs w:val="36"/>
            </w:rPr>
            <w:t xml:space="preserve">WNIOSEK O </w:t>
          </w:r>
          <w:r w:rsidR="00DD3CEB">
            <w:rPr>
              <w:b/>
              <w:color w:val="1F3864" w:themeColor="accent1" w:themeShade="80"/>
              <w:sz w:val="36"/>
              <w:szCs w:val="36"/>
            </w:rPr>
            <w:t>PRZENIESIENIE WODOMIERZA</w:t>
          </w:r>
          <w:r w:rsidR="00702991">
            <w:rPr>
              <w:b/>
              <w:color w:val="1F3864" w:themeColor="accent1" w:themeShade="80"/>
              <w:sz w:val="36"/>
              <w:szCs w:val="36"/>
            </w:rPr>
            <w:t xml:space="preserve"> GŁÓWNEGO</w:t>
          </w:r>
        </w:p>
        <w:p w14:paraId="6C3B624F" w14:textId="4525B2D0" w:rsidR="003A7CC1" w:rsidRPr="00B8304C" w:rsidRDefault="003A7CC1" w:rsidP="00716977">
          <w:pPr>
            <w:spacing w:after="55" w:line="259" w:lineRule="auto"/>
            <w:ind w:left="11"/>
            <w:jc w:val="center"/>
            <w:rPr>
              <w:b/>
              <w:sz w:val="40"/>
              <w:szCs w:val="40"/>
            </w:rPr>
          </w:pPr>
        </w:p>
      </w:tc>
      <w:tc>
        <w:tcPr>
          <w:tcW w:w="1560" w:type="dxa"/>
          <w:vAlign w:val="center"/>
        </w:tcPr>
        <w:p w14:paraId="3D375D6C" w14:textId="77777777" w:rsidR="00F931F8" w:rsidRPr="00E40D80" w:rsidRDefault="00F931F8" w:rsidP="00F931F8">
          <w:pPr>
            <w:jc w:val="center"/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</w:pPr>
          <w:r w:rsidRPr="00E40D80"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  <w:t xml:space="preserve">Strona 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begin"/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instrText>PAGE  \* Arabic  \* MERGEFORMAT</w:instrTex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separate"/>
          </w:r>
          <w:r w:rsidR="00FF13C4">
            <w:rPr>
              <w:rFonts w:eastAsia="Times New Roman" w:cstheme="minorHAnsi"/>
              <w:b/>
              <w:bCs/>
              <w:noProof/>
              <w:color w:val="1F3864" w:themeColor="accent1" w:themeShade="80"/>
              <w:sz w:val="24"/>
              <w:szCs w:val="24"/>
              <w:lang w:eastAsia="pl-PL"/>
            </w:rPr>
            <w:t>1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end"/>
          </w:r>
          <w:r w:rsidRPr="00E40D80"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  <w:t xml:space="preserve"> z 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begin"/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instrText>NUMPAGES  \* Arabic  \* MERGEFORMAT</w:instrTex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separate"/>
          </w:r>
          <w:r w:rsidR="00FF13C4">
            <w:rPr>
              <w:rFonts w:eastAsia="Times New Roman" w:cstheme="minorHAnsi"/>
              <w:b/>
              <w:bCs/>
              <w:noProof/>
              <w:color w:val="1F3864" w:themeColor="accent1" w:themeShade="80"/>
              <w:sz w:val="24"/>
              <w:szCs w:val="24"/>
              <w:lang w:eastAsia="pl-PL"/>
            </w:rPr>
            <w:t>2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end"/>
          </w:r>
        </w:p>
      </w:tc>
    </w:tr>
    <w:tr w:rsidR="00F931F8" w14:paraId="2360028E" w14:textId="77777777" w:rsidTr="00CB39C4">
      <w:trPr>
        <w:trHeight w:val="1411"/>
      </w:trPr>
      <w:tc>
        <w:tcPr>
          <w:tcW w:w="3091" w:type="dxa"/>
          <w:vMerge/>
        </w:tcPr>
        <w:p w14:paraId="148F118C" w14:textId="77777777" w:rsidR="00F931F8" w:rsidRDefault="00F931F8" w:rsidP="00F931F8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6407" w:type="dxa"/>
          <w:vMerge/>
          <w:vAlign w:val="center"/>
        </w:tcPr>
        <w:p w14:paraId="4FA0DD48" w14:textId="77777777" w:rsidR="00F931F8" w:rsidRDefault="00F931F8" w:rsidP="00F931F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1560" w:type="dxa"/>
          <w:vAlign w:val="center"/>
        </w:tcPr>
        <w:p w14:paraId="27228BBD" w14:textId="77777777" w:rsidR="008D7C2C" w:rsidRDefault="00F931F8" w:rsidP="00887123">
          <w:pPr>
            <w:jc w:val="center"/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</w:pPr>
          <w:r w:rsidRPr="00191F4B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SYG. BPWiK</w:t>
          </w:r>
          <w:r w:rsidR="008D7C2C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/WPW</w:t>
          </w:r>
          <w:r w:rsidR="00887123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/EO</w:t>
          </w:r>
        </w:p>
        <w:p w14:paraId="6956008D" w14:textId="2D71DE0F" w:rsidR="00887123" w:rsidRPr="00887123" w:rsidRDefault="00B07BD0" w:rsidP="00887123">
          <w:pPr>
            <w:jc w:val="center"/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</w:pPr>
          <w:r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20/07/2023</w:t>
          </w:r>
        </w:p>
      </w:tc>
    </w:tr>
  </w:tbl>
  <w:p w14:paraId="7B30F730" w14:textId="77777777" w:rsidR="00F931F8" w:rsidRDefault="00F931F8">
    <w:pPr>
      <w:pStyle w:val="Nagwek"/>
      <w:rPr>
        <w:color w:val="1F3864" w:themeColor="accent1" w:themeShade="80"/>
      </w:rPr>
    </w:pPr>
  </w:p>
  <w:p w14:paraId="7127C08C" w14:textId="77777777" w:rsidR="00E40D80" w:rsidRPr="00E40D80" w:rsidRDefault="00E40D80">
    <w:pPr>
      <w:pStyle w:val="Nagwek"/>
      <w:rPr>
        <w:color w:val="1F3864" w:themeColor="accent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F93C" w14:textId="77777777" w:rsidR="00CB39C4" w:rsidRDefault="00CB3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9E"/>
    <w:multiLevelType w:val="hybridMultilevel"/>
    <w:tmpl w:val="B45E12A4"/>
    <w:lvl w:ilvl="0" w:tplc="240EAB4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ED9"/>
    <w:multiLevelType w:val="hybridMultilevel"/>
    <w:tmpl w:val="D2E07F82"/>
    <w:lvl w:ilvl="0" w:tplc="4AEA7200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1A8"/>
    <w:multiLevelType w:val="hybridMultilevel"/>
    <w:tmpl w:val="2A043D18"/>
    <w:lvl w:ilvl="0" w:tplc="04150019">
      <w:start w:val="1"/>
      <w:numFmt w:val="lowerLetter"/>
      <w:lvlText w:val="%1.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0B601758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E00"/>
    <w:multiLevelType w:val="hybridMultilevel"/>
    <w:tmpl w:val="8722A7F8"/>
    <w:lvl w:ilvl="0" w:tplc="0B74C9C8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680B"/>
    <w:multiLevelType w:val="hybridMultilevel"/>
    <w:tmpl w:val="9878B98E"/>
    <w:lvl w:ilvl="0" w:tplc="ED22B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30BC"/>
    <w:multiLevelType w:val="hybridMultilevel"/>
    <w:tmpl w:val="2B968018"/>
    <w:lvl w:ilvl="0" w:tplc="7B1C7CAA">
      <w:start w:val="14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E00EC"/>
    <w:multiLevelType w:val="hybridMultilevel"/>
    <w:tmpl w:val="F1DC1C7E"/>
    <w:lvl w:ilvl="0" w:tplc="82AEAA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06B6"/>
    <w:multiLevelType w:val="hybridMultilevel"/>
    <w:tmpl w:val="C29A21EC"/>
    <w:lvl w:ilvl="0" w:tplc="99EA2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0651"/>
    <w:multiLevelType w:val="hybridMultilevel"/>
    <w:tmpl w:val="5344B9B2"/>
    <w:lvl w:ilvl="0" w:tplc="FA44A7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55BA"/>
    <w:multiLevelType w:val="hybridMultilevel"/>
    <w:tmpl w:val="8F54370C"/>
    <w:lvl w:ilvl="0" w:tplc="7EF6061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44A8"/>
    <w:multiLevelType w:val="hybridMultilevel"/>
    <w:tmpl w:val="577A7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47AB"/>
    <w:multiLevelType w:val="hybridMultilevel"/>
    <w:tmpl w:val="3F9838EA"/>
    <w:lvl w:ilvl="0" w:tplc="2090B2C8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D3210"/>
    <w:multiLevelType w:val="hybridMultilevel"/>
    <w:tmpl w:val="4F4C64C2"/>
    <w:lvl w:ilvl="0" w:tplc="4F7E217E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45BBE"/>
    <w:multiLevelType w:val="hybridMultilevel"/>
    <w:tmpl w:val="C94A9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12197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C5A5B"/>
    <w:multiLevelType w:val="hybridMultilevel"/>
    <w:tmpl w:val="D14A8CE2"/>
    <w:lvl w:ilvl="0" w:tplc="B3E8793E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87F10"/>
    <w:multiLevelType w:val="hybridMultilevel"/>
    <w:tmpl w:val="86F26832"/>
    <w:lvl w:ilvl="0" w:tplc="C64280E6">
      <w:start w:val="8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823AF"/>
    <w:multiLevelType w:val="hybridMultilevel"/>
    <w:tmpl w:val="32704636"/>
    <w:lvl w:ilvl="0" w:tplc="9EC8E24C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9671E"/>
    <w:multiLevelType w:val="hybridMultilevel"/>
    <w:tmpl w:val="59DE1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412CF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0DDA"/>
    <w:multiLevelType w:val="hybridMultilevel"/>
    <w:tmpl w:val="E780B0CC"/>
    <w:lvl w:ilvl="0" w:tplc="57F4B7E2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449D1"/>
    <w:multiLevelType w:val="hybridMultilevel"/>
    <w:tmpl w:val="42BA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14207">
    <w:abstractNumId w:val="9"/>
  </w:num>
  <w:num w:numId="2" w16cid:durableId="2090737502">
    <w:abstractNumId w:val="22"/>
  </w:num>
  <w:num w:numId="3" w16cid:durableId="1841507873">
    <w:abstractNumId w:val="3"/>
  </w:num>
  <w:num w:numId="4" w16cid:durableId="629018851">
    <w:abstractNumId w:val="2"/>
  </w:num>
  <w:num w:numId="5" w16cid:durableId="1582717527">
    <w:abstractNumId w:val="20"/>
  </w:num>
  <w:num w:numId="6" w16cid:durableId="1898203914">
    <w:abstractNumId w:val="15"/>
  </w:num>
  <w:num w:numId="7" w16cid:durableId="342898024">
    <w:abstractNumId w:val="14"/>
  </w:num>
  <w:num w:numId="8" w16cid:durableId="706220299">
    <w:abstractNumId w:val="0"/>
  </w:num>
  <w:num w:numId="9" w16cid:durableId="1936329248">
    <w:abstractNumId w:val="5"/>
  </w:num>
  <w:num w:numId="10" w16cid:durableId="390034228">
    <w:abstractNumId w:val="17"/>
  </w:num>
  <w:num w:numId="11" w16cid:durableId="752434082">
    <w:abstractNumId w:val="4"/>
  </w:num>
  <w:num w:numId="12" w16cid:durableId="1520124668">
    <w:abstractNumId w:val="18"/>
  </w:num>
  <w:num w:numId="13" w16cid:durableId="933787134">
    <w:abstractNumId w:val="10"/>
  </w:num>
  <w:num w:numId="14" w16cid:durableId="1770471281">
    <w:abstractNumId w:val="13"/>
  </w:num>
  <w:num w:numId="15" w16cid:durableId="801655020">
    <w:abstractNumId w:val="21"/>
  </w:num>
  <w:num w:numId="16" w16cid:durableId="1282305777">
    <w:abstractNumId w:val="16"/>
  </w:num>
  <w:num w:numId="17" w16cid:durableId="1224221690">
    <w:abstractNumId w:val="12"/>
  </w:num>
  <w:num w:numId="18" w16cid:durableId="1974363790">
    <w:abstractNumId w:val="1"/>
  </w:num>
  <w:num w:numId="19" w16cid:durableId="903181577">
    <w:abstractNumId w:val="6"/>
  </w:num>
  <w:num w:numId="20" w16cid:durableId="382019884">
    <w:abstractNumId w:val="19"/>
  </w:num>
  <w:num w:numId="21" w16cid:durableId="1792048716">
    <w:abstractNumId w:val="7"/>
  </w:num>
  <w:num w:numId="22" w16cid:durableId="2053654915">
    <w:abstractNumId w:val="8"/>
  </w:num>
  <w:num w:numId="23" w16cid:durableId="4071935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1F8"/>
    <w:rsid w:val="00003A75"/>
    <w:rsid w:val="00012866"/>
    <w:rsid w:val="0001344F"/>
    <w:rsid w:val="00032CBB"/>
    <w:rsid w:val="000373C0"/>
    <w:rsid w:val="000410C2"/>
    <w:rsid w:val="0004312A"/>
    <w:rsid w:val="0004661E"/>
    <w:rsid w:val="0005574B"/>
    <w:rsid w:val="00062A7E"/>
    <w:rsid w:val="00082726"/>
    <w:rsid w:val="000A3A74"/>
    <w:rsid w:val="000B48B8"/>
    <w:rsid w:val="000B57F5"/>
    <w:rsid w:val="000C7722"/>
    <w:rsid w:val="000F4898"/>
    <w:rsid w:val="00104825"/>
    <w:rsid w:val="00122935"/>
    <w:rsid w:val="00126CB3"/>
    <w:rsid w:val="00167747"/>
    <w:rsid w:val="00170844"/>
    <w:rsid w:val="00172EC4"/>
    <w:rsid w:val="001761BC"/>
    <w:rsid w:val="00176267"/>
    <w:rsid w:val="00176AF5"/>
    <w:rsid w:val="00191F4B"/>
    <w:rsid w:val="001A26D6"/>
    <w:rsid w:val="001A2F7E"/>
    <w:rsid w:val="001B4C28"/>
    <w:rsid w:val="001C65A9"/>
    <w:rsid w:val="001D0CC2"/>
    <w:rsid w:val="001D5630"/>
    <w:rsid w:val="00207FD7"/>
    <w:rsid w:val="002140F5"/>
    <w:rsid w:val="0023013B"/>
    <w:rsid w:val="00246E54"/>
    <w:rsid w:val="00255536"/>
    <w:rsid w:val="0026538F"/>
    <w:rsid w:val="00271CA4"/>
    <w:rsid w:val="00295C3A"/>
    <w:rsid w:val="002C102B"/>
    <w:rsid w:val="002C7D53"/>
    <w:rsid w:val="002D31EA"/>
    <w:rsid w:val="002E62D0"/>
    <w:rsid w:val="00304344"/>
    <w:rsid w:val="00321E76"/>
    <w:rsid w:val="00347723"/>
    <w:rsid w:val="0036696B"/>
    <w:rsid w:val="003671A5"/>
    <w:rsid w:val="003735B6"/>
    <w:rsid w:val="00381072"/>
    <w:rsid w:val="00382B06"/>
    <w:rsid w:val="00385713"/>
    <w:rsid w:val="003902C7"/>
    <w:rsid w:val="00391CC7"/>
    <w:rsid w:val="00395F14"/>
    <w:rsid w:val="003A18CE"/>
    <w:rsid w:val="003A43C4"/>
    <w:rsid w:val="003A7CC1"/>
    <w:rsid w:val="003B2C53"/>
    <w:rsid w:val="003B3831"/>
    <w:rsid w:val="003B6F50"/>
    <w:rsid w:val="003C5253"/>
    <w:rsid w:val="003C61FE"/>
    <w:rsid w:val="003E7181"/>
    <w:rsid w:val="00424851"/>
    <w:rsid w:val="00440C33"/>
    <w:rsid w:val="0046607D"/>
    <w:rsid w:val="0047050F"/>
    <w:rsid w:val="00471A91"/>
    <w:rsid w:val="00475ECC"/>
    <w:rsid w:val="0048125D"/>
    <w:rsid w:val="0048145F"/>
    <w:rsid w:val="00483A49"/>
    <w:rsid w:val="00497622"/>
    <w:rsid w:val="004A2320"/>
    <w:rsid w:val="004A7D88"/>
    <w:rsid w:val="004B2B58"/>
    <w:rsid w:val="004C66C9"/>
    <w:rsid w:val="004D5A95"/>
    <w:rsid w:val="004E03A2"/>
    <w:rsid w:val="004E2B06"/>
    <w:rsid w:val="00505CB3"/>
    <w:rsid w:val="00515FEF"/>
    <w:rsid w:val="00521F71"/>
    <w:rsid w:val="00557934"/>
    <w:rsid w:val="005609BA"/>
    <w:rsid w:val="00565532"/>
    <w:rsid w:val="00574286"/>
    <w:rsid w:val="00576AD2"/>
    <w:rsid w:val="0059793D"/>
    <w:rsid w:val="005A29A5"/>
    <w:rsid w:val="005B1A17"/>
    <w:rsid w:val="005C2886"/>
    <w:rsid w:val="005D50E6"/>
    <w:rsid w:val="005E1BF5"/>
    <w:rsid w:val="005F4DE2"/>
    <w:rsid w:val="005F52A9"/>
    <w:rsid w:val="006050CB"/>
    <w:rsid w:val="0063752B"/>
    <w:rsid w:val="006420D0"/>
    <w:rsid w:val="006452B5"/>
    <w:rsid w:val="00667FA8"/>
    <w:rsid w:val="0067740F"/>
    <w:rsid w:val="00681DA5"/>
    <w:rsid w:val="006857C4"/>
    <w:rsid w:val="00686416"/>
    <w:rsid w:val="006937C5"/>
    <w:rsid w:val="006A4FF4"/>
    <w:rsid w:val="006B0FA8"/>
    <w:rsid w:val="006C18A6"/>
    <w:rsid w:val="006C6B04"/>
    <w:rsid w:val="006D07BA"/>
    <w:rsid w:val="00702991"/>
    <w:rsid w:val="00716977"/>
    <w:rsid w:val="00717098"/>
    <w:rsid w:val="00737A2F"/>
    <w:rsid w:val="007705FE"/>
    <w:rsid w:val="0077778B"/>
    <w:rsid w:val="00784990"/>
    <w:rsid w:val="00785162"/>
    <w:rsid w:val="00785539"/>
    <w:rsid w:val="00791CF2"/>
    <w:rsid w:val="007A7E9C"/>
    <w:rsid w:val="007B054A"/>
    <w:rsid w:val="007B202C"/>
    <w:rsid w:val="007B7ACC"/>
    <w:rsid w:val="007C1B77"/>
    <w:rsid w:val="007C206C"/>
    <w:rsid w:val="007D086B"/>
    <w:rsid w:val="007D3A3E"/>
    <w:rsid w:val="007E4775"/>
    <w:rsid w:val="007F4A2C"/>
    <w:rsid w:val="008068FA"/>
    <w:rsid w:val="0081011F"/>
    <w:rsid w:val="00810E24"/>
    <w:rsid w:val="00832EAF"/>
    <w:rsid w:val="008366D7"/>
    <w:rsid w:val="00887123"/>
    <w:rsid w:val="00891602"/>
    <w:rsid w:val="00894DE6"/>
    <w:rsid w:val="00897489"/>
    <w:rsid w:val="008B3127"/>
    <w:rsid w:val="008C330B"/>
    <w:rsid w:val="008C5936"/>
    <w:rsid w:val="008D7C2C"/>
    <w:rsid w:val="008E65DA"/>
    <w:rsid w:val="008F102B"/>
    <w:rsid w:val="009037BB"/>
    <w:rsid w:val="00903E84"/>
    <w:rsid w:val="00922B42"/>
    <w:rsid w:val="00930A90"/>
    <w:rsid w:val="009420D6"/>
    <w:rsid w:val="00954936"/>
    <w:rsid w:val="00970066"/>
    <w:rsid w:val="00971FB7"/>
    <w:rsid w:val="00977B6E"/>
    <w:rsid w:val="00990421"/>
    <w:rsid w:val="00994F5C"/>
    <w:rsid w:val="009A5032"/>
    <w:rsid w:val="009C483B"/>
    <w:rsid w:val="009C5A1D"/>
    <w:rsid w:val="009D7114"/>
    <w:rsid w:val="009E0DFC"/>
    <w:rsid w:val="009E5F1F"/>
    <w:rsid w:val="009F1A3E"/>
    <w:rsid w:val="009F2081"/>
    <w:rsid w:val="009F3A18"/>
    <w:rsid w:val="00A017F5"/>
    <w:rsid w:val="00A03F8C"/>
    <w:rsid w:val="00A0484C"/>
    <w:rsid w:val="00A13FE6"/>
    <w:rsid w:val="00A14119"/>
    <w:rsid w:val="00A2070A"/>
    <w:rsid w:val="00A24F37"/>
    <w:rsid w:val="00A44F77"/>
    <w:rsid w:val="00A457A9"/>
    <w:rsid w:val="00A72AA0"/>
    <w:rsid w:val="00A8747B"/>
    <w:rsid w:val="00A919EB"/>
    <w:rsid w:val="00A97511"/>
    <w:rsid w:val="00AB1B69"/>
    <w:rsid w:val="00AB375A"/>
    <w:rsid w:val="00AB625B"/>
    <w:rsid w:val="00AF3A17"/>
    <w:rsid w:val="00B045EF"/>
    <w:rsid w:val="00B05B1E"/>
    <w:rsid w:val="00B066EC"/>
    <w:rsid w:val="00B07BD0"/>
    <w:rsid w:val="00B121CB"/>
    <w:rsid w:val="00B25588"/>
    <w:rsid w:val="00B317CB"/>
    <w:rsid w:val="00B477C2"/>
    <w:rsid w:val="00B54796"/>
    <w:rsid w:val="00B60131"/>
    <w:rsid w:val="00B604C2"/>
    <w:rsid w:val="00B60FDB"/>
    <w:rsid w:val="00B73CC0"/>
    <w:rsid w:val="00B8304C"/>
    <w:rsid w:val="00B9514C"/>
    <w:rsid w:val="00B95FBC"/>
    <w:rsid w:val="00BB3CC6"/>
    <w:rsid w:val="00BE1D8D"/>
    <w:rsid w:val="00BF57A2"/>
    <w:rsid w:val="00C153FA"/>
    <w:rsid w:val="00C16C01"/>
    <w:rsid w:val="00C219E6"/>
    <w:rsid w:val="00C24824"/>
    <w:rsid w:val="00C37597"/>
    <w:rsid w:val="00C42A29"/>
    <w:rsid w:val="00C43195"/>
    <w:rsid w:val="00C700FD"/>
    <w:rsid w:val="00C72372"/>
    <w:rsid w:val="00C8612F"/>
    <w:rsid w:val="00CB39C4"/>
    <w:rsid w:val="00CD6C9D"/>
    <w:rsid w:val="00CF3717"/>
    <w:rsid w:val="00CF5F3B"/>
    <w:rsid w:val="00D10635"/>
    <w:rsid w:val="00D13C68"/>
    <w:rsid w:val="00D33CAC"/>
    <w:rsid w:val="00D51A7A"/>
    <w:rsid w:val="00D53A61"/>
    <w:rsid w:val="00D60082"/>
    <w:rsid w:val="00D6182F"/>
    <w:rsid w:val="00D718A0"/>
    <w:rsid w:val="00D82165"/>
    <w:rsid w:val="00D824FE"/>
    <w:rsid w:val="00D86671"/>
    <w:rsid w:val="00D93DF0"/>
    <w:rsid w:val="00DA4D97"/>
    <w:rsid w:val="00DB0BAA"/>
    <w:rsid w:val="00DC26BF"/>
    <w:rsid w:val="00DD0C1A"/>
    <w:rsid w:val="00DD3CEB"/>
    <w:rsid w:val="00DE30B8"/>
    <w:rsid w:val="00DE522F"/>
    <w:rsid w:val="00E0512F"/>
    <w:rsid w:val="00E161CA"/>
    <w:rsid w:val="00E16FD7"/>
    <w:rsid w:val="00E2062A"/>
    <w:rsid w:val="00E30B14"/>
    <w:rsid w:val="00E346DD"/>
    <w:rsid w:val="00E40D80"/>
    <w:rsid w:val="00E71303"/>
    <w:rsid w:val="00E74684"/>
    <w:rsid w:val="00E75C98"/>
    <w:rsid w:val="00E8265E"/>
    <w:rsid w:val="00E858BD"/>
    <w:rsid w:val="00E96EF6"/>
    <w:rsid w:val="00EA37E8"/>
    <w:rsid w:val="00EC4C8D"/>
    <w:rsid w:val="00EC6C8D"/>
    <w:rsid w:val="00EE1D2B"/>
    <w:rsid w:val="00EF50E5"/>
    <w:rsid w:val="00F13150"/>
    <w:rsid w:val="00F23EBE"/>
    <w:rsid w:val="00F37067"/>
    <w:rsid w:val="00F4117E"/>
    <w:rsid w:val="00F514A8"/>
    <w:rsid w:val="00F54DC3"/>
    <w:rsid w:val="00F601FD"/>
    <w:rsid w:val="00F66238"/>
    <w:rsid w:val="00F81D3F"/>
    <w:rsid w:val="00F931F8"/>
    <w:rsid w:val="00F976D2"/>
    <w:rsid w:val="00FC0F66"/>
    <w:rsid w:val="00FC7F90"/>
    <w:rsid w:val="00FD124A"/>
    <w:rsid w:val="00FD7BB1"/>
    <w:rsid w:val="00FE21ED"/>
    <w:rsid w:val="00FF13C4"/>
    <w:rsid w:val="00FF2572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FF8170"/>
  <w15:docId w15:val="{D75E5EC0-2A09-425A-A06D-2F69DDC9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66"/>
  </w:style>
  <w:style w:type="paragraph" w:styleId="Nagwek1">
    <w:name w:val="heading 1"/>
    <w:aliases w:val="Nagłówek BPWiK"/>
    <w:basedOn w:val="Normalny"/>
    <w:next w:val="Normalny"/>
    <w:link w:val="Nagwek1Znak"/>
    <w:autoRedefine/>
    <w:uiPriority w:val="9"/>
    <w:qFormat/>
    <w:rsid w:val="00E75C98"/>
    <w:pPr>
      <w:keepNext/>
      <w:spacing w:before="240" w:after="60" w:line="240" w:lineRule="auto"/>
      <w:outlineLvl w:val="0"/>
    </w:pPr>
    <w:rPr>
      <w:rFonts w:ascii="Trebuchet MS" w:eastAsia="Times New Roman" w:hAnsi="Trebuchet MS"/>
      <w:b/>
      <w:color w:val="1F3864" w:themeColor="accent1" w:themeShade="80"/>
      <w:kern w:val="32"/>
      <w:sz w:val="18"/>
      <w:szCs w:val="18"/>
    </w:rPr>
  </w:style>
  <w:style w:type="paragraph" w:styleId="Nagwek2">
    <w:name w:val="heading 2"/>
    <w:aliases w:val="Nagłówek 2 BPWiK"/>
    <w:basedOn w:val="Normalny"/>
    <w:next w:val="Normalny"/>
    <w:link w:val="Nagwek2Znak"/>
    <w:autoRedefine/>
    <w:uiPriority w:val="9"/>
    <w:unhideWhenUsed/>
    <w:qFormat/>
    <w:rsid w:val="00D10635"/>
    <w:pPr>
      <w:keepNext/>
      <w:spacing w:before="240" w:after="60"/>
      <w:jc w:val="center"/>
      <w:outlineLvl w:val="1"/>
    </w:pPr>
    <w:rPr>
      <w:rFonts w:ascii="Times New Roman" w:eastAsiaTheme="majorEastAsia" w:hAnsi="Times New Roman" w:cstheme="majorBidi"/>
      <w:b/>
      <w:bCs/>
      <w:i/>
      <w:iCs/>
      <w:color w:val="2E74B5" w:themeColor="accent5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BPWiK Znak"/>
    <w:link w:val="Nagwek1"/>
    <w:uiPriority w:val="9"/>
    <w:rsid w:val="00E75C98"/>
    <w:rPr>
      <w:rFonts w:ascii="Trebuchet MS" w:eastAsia="Times New Roman" w:hAnsi="Trebuchet MS"/>
      <w:b/>
      <w:color w:val="1F3864" w:themeColor="accent1" w:themeShade="80"/>
      <w:kern w:val="32"/>
      <w:sz w:val="18"/>
      <w:szCs w:val="18"/>
    </w:rPr>
  </w:style>
  <w:style w:type="character" w:customStyle="1" w:styleId="Nagwek2Znak">
    <w:name w:val="Nagłówek 2 Znak"/>
    <w:aliases w:val="Nagłówek 2 BPWiK Znak"/>
    <w:basedOn w:val="Domylnaczcionkaakapitu"/>
    <w:link w:val="Nagwek2"/>
    <w:uiPriority w:val="9"/>
    <w:rsid w:val="00D10635"/>
    <w:rPr>
      <w:rFonts w:ascii="Times New Roman" w:eastAsiaTheme="majorEastAsia" w:hAnsi="Times New Roman" w:cstheme="majorBidi"/>
      <w:b/>
      <w:bCs/>
      <w:i/>
      <w:iCs/>
      <w:color w:val="2E74B5" w:themeColor="accent5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9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F8"/>
  </w:style>
  <w:style w:type="paragraph" w:styleId="Stopka">
    <w:name w:val="footer"/>
    <w:basedOn w:val="Normalny"/>
    <w:link w:val="StopkaZnak"/>
    <w:uiPriority w:val="99"/>
    <w:unhideWhenUsed/>
    <w:rsid w:val="00F9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1F8"/>
  </w:style>
  <w:style w:type="table" w:styleId="Tabela-Siatka">
    <w:name w:val="Table Grid"/>
    <w:basedOn w:val="Standardowy"/>
    <w:uiPriority w:val="39"/>
    <w:rsid w:val="00F9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D0CC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5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5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B2C53"/>
    <w:pPr>
      <w:ind w:left="720"/>
      <w:contextualSpacing/>
    </w:pPr>
  </w:style>
  <w:style w:type="table" w:customStyle="1" w:styleId="Tabelasiatki6kolorowaakcent51">
    <w:name w:val="Tabela siatki 6 — kolorowa — akcent 51"/>
    <w:basedOn w:val="Standardowy"/>
    <w:uiPriority w:val="51"/>
    <w:rsid w:val="00576AD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D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76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bpwi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pwik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EEB5-338F-4D07-957E-9819EDCE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Caban</dc:creator>
  <cp:keywords/>
  <dc:description/>
  <cp:lastModifiedBy>Ewelina Osowiecka</cp:lastModifiedBy>
  <cp:revision>16</cp:revision>
  <cp:lastPrinted>2021-01-15T07:55:00Z</cp:lastPrinted>
  <dcterms:created xsi:type="dcterms:W3CDTF">2021-06-02T12:32:00Z</dcterms:created>
  <dcterms:modified xsi:type="dcterms:W3CDTF">2023-09-21T10:46:00Z</dcterms:modified>
</cp:coreProperties>
</file>